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6CFA" w14:textId="5ECE37B6" w:rsidR="00A53E25" w:rsidRPr="00516F9E" w:rsidRDefault="00F27E22">
      <w:pPr>
        <w:rPr>
          <w:b/>
          <w:u w:val="single"/>
        </w:rPr>
      </w:pPr>
      <w:r w:rsidRPr="00516F9E">
        <w:rPr>
          <w:b/>
          <w:u w:val="single"/>
        </w:rPr>
        <w:t xml:space="preserve">Opdracht thema </w:t>
      </w:r>
      <w:r w:rsidR="00A10382">
        <w:rPr>
          <w:b/>
          <w:u w:val="single"/>
        </w:rPr>
        <w:t>7, week 3</w:t>
      </w:r>
    </w:p>
    <w:p w14:paraId="411B2EFB" w14:textId="4EBF9269" w:rsidR="004C082E" w:rsidRDefault="004A5AE4" w:rsidP="00A63FEA">
      <w:pPr>
        <w:ind w:firstLine="708"/>
        <w:rPr>
          <w:b/>
          <w:i/>
          <w:iCs/>
        </w:rPr>
      </w:pPr>
      <w:r>
        <w:rPr>
          <w:b/>
          <w:i/>
          <w:iCs/>
        </w:rPr>
        <w:t>Werk de SBAR uit van onderstaande casus</w:t>
      </w:r>
      <w:r w:rsidR="00516F9E">
        <w:rPr>
          <w:b/>
          <w:i/>
          <w:iCs/>
        </w:rPr>
        <w:t>.</w:t>
      </w:r>
    </w:p>
    <w:p w14:paraId="2660B4AA" w14:textId="58F9C1A2" w:rsidR="00516F9E" w:rsidRDefault="00516F9E" w:rsidP="00C447F2">
      <w:pPr>
        <w:ind w:firstLine="708"/>
        <w:rPr>
          <w:b/>
          <w:i/>
          <w:iCs/>
          <w:u w:val="single"/>
        </w:rPr>
      </w:pPr>
      <w:r>
        <w:rPr>
          <w:b/>
          <w:i/>
          <w:iCs/>
        </w:rPr>
        <w:t xml:space="preserve">Je mag dit </w:t>
      </w:r>
      <w:r w:rsidRPr="00C30174">
        <w:rPr>
          <w:b/>
          <w:i/>
          <w:iCs/>
          <w:u w:val="single"/>
        </w:rPr>
        <w:t xml:space="preserve">zowel individueel doen </w:t>
      </w:r>
      <w:r w:rsidR="00BC2856" w:rsidRPr="00C30174">
        <w:rPr>
          <w:b/>
          <w:i/>
          <w:iCs/>
          <w:u w:val="single"/>
        </w:rPr>
        <w:t>als in twee- of drietallen.</w:t>
      </w:r>
    </w:p>
    <w:p w14:paraId="00865021" w14:textId="77777777" w:rsidR="00C30174" w:rsidRPr="00C30174" w:rsidRDefault="00C30174" w:rsidP="00C447F2">
      <w:pPr>
        <w:ind w:firstLine="708"/>
        <w:rPr>
          <w:b/>
          <w:i/>
          <w:iCs/>
          <w:u w:val="single"/>
        </w:rPr>
      </w:pPr>
    </w:p>
    <w:p w14:paraId="25673397" w14:textId="299F1450" w:rsidR="005802FD" w:rsidRDefault="00BE2B71" w:rsidP="00C447F2">
      <w:pPr>
        <w:ind w:firstLine="708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Zorg ervoor dat je deze </w:t>
      </w:r>
      <w:r w:rsidR="008B714F">
        <w:rPr>
          <w:b/>
          <w:i/>
          <w:iCs/>
          <w:color w:val="FF0000"/>
        </w:rPr>
        <w:t xml:space="preserve">opdracht klaar hebt in de </w:t>
      </w:r>
      <w:proofErr w:type="spellStart"/>
      <w:r w:rsidR="00C30174">
        <w:rPr>
          <w:b/>
          <w:i/>
          <w:iCs/>
          <w:color w:val="FF0000"/>
        </w:rPr>
        <w:t>thema</w:t>
      </w:r>
      <w:r w:rsidR="008B714F">
        <w:rPr>
          <w:b/>
          <w:i/>
          <w:iCs/>
          <w:color w:val="FF0000"/>
        </w:rPr>
        <w:t>les</w:t>
      </w:r>
      <w:proofErr w:type="spellEnd"/>
      <w:r w:rsidR="008B714F">
        <w:rPr>
          <w:b/>
          <w:i/>
          <w:iCs/>
          <w:color w:val="FF0000"/>
        </w:rPr>
        <w:t xml:space="preserve"> van week </w:t>
      </w:r>
      <w:r w:rsidR="00C30174">
        <w:rPr>
          <w:b/>
          <w:i/>
          <w:iCs/>
          <w:color w:val="FF0000"/>
        </w:rPr>
        <w:t xml:space="preserve">4 (de week van </w:t>
      </w:r>
      <w:r w:rsidR="005802FD">
        <w:rPr>
          <w:b/>
          <w:i/>
          <w:iCs/>
          <w:color w:val="FF0000"/>
        </w:rPr>
        <w:t xml:space="preserve">4 </w:t>
      </w:r>
    </w:p>
    <w:p w14:paraId="3212B68A" w14:textId="30B53079" w:rsidR="00BE2B71" w:rsidRDefault="005802FD" w:rsidP="00C447F2">
      <w:pPr>
        <w:ind w:firstLine="708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oktober)</w:t>
      </w:r>
      <w:r w:rsidR="008B714F">
        <w:rPr>
          <w:b/>
          <w:i/>
          <w:iCs/>
          <w:color w:val="FF0000"/>
        </w:rPr>
        <w:t xml:space="preserve">, zodat je dan met </w:t>
      </w:r>
      <w:r w:rsidR="00933292">
        <w:rPr>
          <w:b/>
          <w:i/>
          <w:iCs/>
          <w:color w:val="FF0000"/>
        </w:rPr>
        <w:t>m</w:t>
      </w:r>
      <w:r w:rsidR="008B714F">
        <w:rPr>
          <w:b/>
          <w:i/>
          <w:iCs/>
          <w:color w:val="FF0000"/>
        </w:rPr>
        <w:t>edestudenten de uitwerking kan vergelijken.</w:t>
      </w:r>
    </w:p>
    <w:p w14:paraId="32116E92" w14:textId="77777777" w:rsidR="00A10382" w:rsidRPr="00BE2B71" w:rsidRDefault="00A10382" w:rsidP="00C447F2">
      <w:pPr>
        <w:ind w:firstLine="708"/>
        <w:rPr>
          <w:b/>
          <w:i/>
          <w:iCs/>
          <w:color w:val="FF0000"/>
        </w:rPr>
      </w:pPr>
    </w:p>
    <w:p w14:paraId="1C14489F" w14:textId="15276058" w:rsidR="00B06491" w:rsidRDefault="00AB67C7" w:rsidP="00A63FEA">
      <w:pPr>
        <w:pStyle w:val="Lijstalinea"/>
        <w:numPr>
          <w:ilvl w:val="0"/>
          <w:numId w:val="13"/>
        </w:numPr>
        <w:spacing w:after="200" w:line="240" w:lineRule="auto"/>
      </w:pPr>
      <w:r>
        <w:t xml:space="preserve">Denk bij de uitwerking om het benoemen van de </w:t>
      </w:r>
      <w:proofErr w:type="spellStart"/>
      <w:r w:rsidR="00B06491">
        <w:t>labwaarden</w:t>
      </w:r>
      <w:proofErr w:type="spellEnd"/>
      <w:r w:rsidR="00B06491">
        <w:t xml:space="preserve">, welke waardes zijn afwijkend en waar </w:t>
      </w:r>
      <w:r>
        <w:t>kan dit op wijzen?</w:t>
      </w:r>
    </w:p>
    <w:p w14:paraId="22A7C459" w14:textId="77777777" w:rsidR="00A63FEA" w:rsidRDefault="00A63FEA" w:rsidP="00A63FEA">
      <w:pPr>
        <w:pStyle w:val="Lijstalinea"/>
        <w:spacing w:after="200" w:line="240" w:lineRule="auto"/>
      </w:pPr>
    </w:p>
    <w:p w14:paraId="5132B2AF" w14:textId="16B19AA1" w:rsidR="00B06491" w:rsidRDefault="00AB67C7" w:rsidP="00A63FEA">
      <w:pPr>
        <w:pStyle w:val="Lijstalinea"/>
        <w:numPr>
          <w:ilvl w:val="0"/>
          <w:numId w:val="13"/>
        </w:numPr>
        <w:spacing w:after="200" w:line="276" w:lineRule="auto"/>
      </w:pPr>
      <w:r>
        <w:t xml:space="preserve">In deze casus waren </w:t>
      </w:r>
      <w:r w:rsidRPr="007749DB">
        <w:rPr>
          <w:u w:val="single"/>
        </w:rPr>
        <w:t xml:space="preserve">meerdere </w:t>
      </w:r>
      <w:r w:rsidR="00A63FEA" w:rsidRPr="007749DB">
        <w:rPr>
          <w:u w:val="single"/>
        </w:rPr>
        <w:t xml:space="preserve">mogelijke </w:t>
      </w:r>
      <w:r w:rsidR="00B06491" w:rsidRPr="007749DB">
        <w:rPr>
          <w:u w:val="single"/>
        </w:rPr>
        <w:t>diagnoses</w:t>
      </w:r>
      <w:r w:rsidR="00B06491">
        <w:t xml:space="preserve"> </w:t>
      </w:r>
      <w:r w:rsidR="00A63FEA">
        <w:t xml:space="preserve">op het moment dat meneer werd opgenomen, benoem deze en geef aan wat er nog nodig is aan </w:t>
      </w:r>
      <w:r w:rsidR="00A63FEA" w:rsidRPr="007749DB">
        <w:rPr>
          <w:u w:val="single"/>
        </w:rPr>
        <w:t>aanvullend onderzoek</w:t>
      </w:r>
      <w:r w:rsidR="00A63FEA">
        <w:t xml:space="preserve"> om diagnoses aan te tonen of uit te sluiten.</w:t>
      </w:r>
    </w:p>
    <w:p w14:paraId="61C402C5" w14:textId="77777777" w:rsidR="00A10382" w:rsidRDefault="00A10382">
      <w:pPr>
        <w:rPr>
          <w:b/>
        </w:rPr>
      </w:pPr>
      <w:r>
        <w:rPr>
          <w:b/>
        </w:rPr>
        <w:br w:type="page"/>
      </w:r>
    </w:p>
    <w:p w14:paraId="3BD7F1E0" w14:textId="7AE94333" w:rsidR="009255C2" w:rsidRPr="007477D8" w:rsidRDefault="00BE2427">
      <w:pPr>
        <w:rPr>
          <w:b/>
        </w:rPr>
      </w:pPr>
      <w:r w:rsidRPr="007477D8">
        <w:rPr>
          <w:b/>
        </w:rPr>
        <w:lastRenderedPageBreak/>
        <w:t xml:space="preserve">Casus – </w:t>
      </w:r>
      <w:r w:rsidR="00A53E25">
        <w:rPr>
          <w:b/>
        </w:rPr>
        <w:t>meneer Korte</w:t>
      </w:r>
    </w:p>
    <w:p w14:paraId="6E45A3D5" w14:textId="77777777" w:rsidR="00F137C3" w:rsidRDefault="004E530F">
      <w:r>
        <w:t>Meneer de Korte (4</w:t>
      </w:r>
      <w:r w:rsidR="002D5A17">
        <w:t>2 jaar)</w:t>
      </w:r>
      <w:r>
        <w:t xml:space="preserve"> </w:t>
      </w:r>
      <w:r w:rsidR="002D5A17">
        <w:t xml:space="preserve">heeft zich vanmiddag bij de huisarts gemeld in verband met plots ontstane zeer hevige hoofdpijn. Patiënt voelde een soort </w:t>
      </w:r>
      <w:r w:rsidR="00855EE8">
        <w:t>‘</w:t>
      </w:r>
      <w:r w:rsidR="002D5A17">
        <w:t>knap</w:t>
      </w:r>
      <w:r w:rsidR="00855EE8">
        <w:t xml:space="preserve">’ </w:t>
      </w:r>
      <w:r w:rsidR="002D5A17">
        <w:t>in het hoofd</w:t>
      </w:r>
      <w:r w:rsidR="00C804A2">
        <w:t xml:space="preserve"> terwijl hij </w:t>
      </w:r>
      <w:r w:rsidR="00531BA2">
        <w:t>een lamp aan het bevestigen was en kreeg direct heftige hoofdpijn</w:t>
      </w:r>
      <w:r w:rsidR="002D5A17">
        <w:t xml:space="preserve">. </w:t>
      </w:r>
      <w:r w:rsidR="003F1761">
        <w:t xml:space="preserve">De pijn was zo hevig dat meneer direct met de klus gestopt is en in bed is gaan liggen. </w:t>
      </w:r>
      <w:r w:rsidR="002D5A17">
        <w:t>De huisarts vertrouwde</w:t>
      </w:r>
      <w:r w:rsidR="007B67A1">
        <w:t xml:space="preserve"> de klachten niet</w:t>
      </w:r>
      <w:r w:rsidR="002D5A17">
        <w:t xml:space="preserve"> en heeft </w:t>
      </w:r>
      <w:r w:rsidR="007B67A1">
        <w:t>meneer</w:t>
      </w:r>
      <w:r w:rsidR="002D5A17">
        <w:t xml:space="preserve"> daarom doorverwezen naar de Spoed Eisende Hulp</w:t>
      </w:r>
      <w:r w:rsidR="00D15D25">
        <w:t xml:space="preserve">. </w:t>
      </w:r>
      <w:r w:rsidR="007B67A1">
        <w:t>Meneer geeft aan dat de</w:t>
      </w:r>
      <w:r w:rsidR="002D5A17">
        <w:t xml:space="preserve"> pijn </w:t>
      </w:r>
      <w:r w:rsidR="007B67A1">
        <w:t xml:space="preserve">vooral </w:t>
      </w:r>
      <w:r w:rsidR="002D5A17">
        <w:t>in het achterhoofd</w:t>
      </w:r>
      <w:r w:rsidR="007B67A1">
        <w:t xml:space="preserve"> zit</w:t>
      </w:r>
      <w:r w:rsidR="002D5A17">
        <w:t xml:space="preserve">, deze pijn heeft hij nog nooit eerder gehad. Hij voelt zich erg misselijk en heeft tot nu toe twee maal gebraakt. Ook voelt </w:t>
      </w:r>
      <w:r w:rsidR="00D15D25">
        <w:t>meneer</w:t>
      </w:r>
      <w:r w:rsidR="002D5A17">
        <w:t xml:space="preserve"> klam en zweterig aan</w:t>
      </w:r>
      <w:r w:rsidR="00F137C3">
        <w:t xml:space="preserve">, en </w:t>
      </w:r>
      <w:r w:rsidR="002D5A17">
        <w:t xml:space="preserve">is gedesoriënteerd in tijd en plaats. </w:t>
      </w:r>
      <w:r w:rsidR="00FF408A">
        <w:t>Meneer geeft aan gisteren</w:t>
      </w:r>
      <w:r w:rsidR="002D5A17">
        <w:t xml:space="preserve"> last </w:t>
      </w:r>
      <w:r w:rsidR="00FF408A">
        <w:t xml:space="preserve">te hebben gehad </w:t>
      </w:r>
      <w:r w:rsidR="002D5A17">
        <w:t>van koude rillingen</w:t>
      </w:r>
      <w:r w:rsidR="00FF408A">
        <w:t xml:space="preserve">, </w:t>
      </w:r>
      <w:r w:rsidR="00F137C3">
        <w:t>en denkt zelf aan griep.</w:t>
      </w:r>
    </w:p>
    <w:p w14:paraId="259C6F26" w14:textId="00AB0E21" w:rsidR="00BE2427" w:rsidRDefault="002D5A17">
      <w:r>
        <w:t xml:space="preserve">Patiënt drinkt </w:t>
      </w:r>
      <w:r w:rsidR="00D613AF">
        <w:t xml:space="preserve">elke avond </w:t>
      </w:r>
      <w:r>
        <w:t xml:space="preserve">2 biertjes en rookt </w:t>
      </w:r>
      <w:r w:rsidR="00D613AF">
        <w:t xml:space="preserve">circa </w:t>
      </w:r>
      <w:r>
        <w:t xml:space="preserve">10 sigaretten per dag. </w:t>
      </w:r>
      <w:r w:rsidR="00F67470">
        <w:t xml:space="preserve">De huisarts heeft overgedragen dat er vorig jaar een verhoogde bloeddruk bij meneer is vastgesteld. </w:t>
      </w: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7477D8" w:rsidRPr="00E930B2" w14:paraId="6A00FB13" w14:textId="77777777" w:rsidTr="00612558">
        <w:trPr>
          <w:trHeight w:val="272"/>
        </w:trPr>
        <w:tc>
          <w:tcPr>
            <w:tcW w:w="9025" w:type="dxa"/>
            <w:shd w:val="clear" w:color="auto" w:fill="F7CAAC" w:themeFill="accent2" w:themeFillTint="66"/>
          </w:tcPr>
          <w:p w14:paraId="3A6C5B8D" w14:textId="77777777" w:rsidR="007477D8" w:rsidRPr="00E930B2" w:rsidRDefault="007477D8" w:rsidP="00612558">
            <w:pPr>
              <w:jc w:val="center"/>
              <w:rPr>
                <w:b/>
              </w:rPr>
            </w:pPr>
            <w:r>
              <w:rPr>
                <w:b/>
              </w:rPr>
              <w:t>Voorgeschiedenis</w:t>
            </w:r>
          </w:p>
        </w:tc>
      </w:tr>
      <w:tr w:rsidR="007477D8" w14:paraId="3291B3F7" w14:textId="77777777" w:rsidTr="007477D8">
        <w:trPr>
          <w:trHeight w:val="871"/>
        </w:trPr>
        <w:tc>
          <w:tcPr>
            <w:tcW w:w="9025" w:type="dxa"/>
          </w:tcPr>
          <w:p w14:paraId="42ACF35A" w14:textId="3EB90F06" w:rsidR="007477D8" w:rsidRDefault="003A2DB0" w:rsidP="007477D8">
            <w:r>
              <w:t xml:space="preserve">Januari </w:t>
            </w:r>
            <w:r w:rsidR="007477D8">
              <w:t>19</w:t>
            </w:r>
            <w:r w:rsidR="006E50E0">
              <w:t>98</w:t>
            </w:r>
            <w:r w:rsidR="007477D8">
              <w:tab/>
            </w:r>
            <w:r w:rsidR="007477D8">
              <w:tab/>
              <w:t>Acute appendicitis, waarvoor resectie</w:t>
            </w:r>
          </w:p>
          <w:p w14:paraId="0000894F" w14:textId="7F9A340A" w:rsidR="007477D8" w:rsidRDefault="003A2DB0" w:rsidP="007477D8">
            <w:r>
              <w:t xml:space="preserve">Januari </w:t>
            </w:r>
            <w:r w:rsidR="006E50E0">
              <w:t>200</w:t>
            </w:r>
            <w:r>
              <w:t>7</w:t>
            </w:r>
            <w:r w:rsidR="007477D8">
              <w:tab/>
            </w:r>
            <w:r w:rsidR="007477D8">
              <w:tab/>
            </w:r>
            <w:proofErr w:type="spellStart"/>
            <w:r w:rsidR="007477D8">
              <w:t>Collum</w:t>
            </w:r>
            <w:proofErr w:type="spellEnd"/>
            <w:r w:rsidR="007477D8">
              <w:t xml:space="preserve"> fractuur na een val van een brommer</w:t>
            </w:r>
          </w:p>
          <w:p w14:paraId="2FA0455C" w14:textId="11579996" w:rsidR="007477D8" w:rsidRDefault="003A2DB0" w:rsidP="00612558">
            <w:r>
              <w:t xml:space="preserve">November </w:t>
            </w:r>
            <w:r w:rsidR="007477D8">
              <w:t>201</w:t>
            </w:r>
            <w:r>
              <w:t>9</w:t>
            </w:r>
            <w:r w:rsidR="007477D8">
              <w:tab/>
            </w:r>
            <w:r w:rsidR="00F14768">
              <w:t>Commotio cerebri</w:t>
            </w:r>
            <w:r w:rsidR="007477D8">
              <w:t xml:space="preserve"> na auto-ongeluk</w:t>
            </w:r>
          </w:p>
        </w:tc>
      </w:tr>
    </w:tbl>
    <w:p w14:paraId="1AB1CE52" w14:textId="09666085" w:rsidR="007477D8" w:rsidRDefault="007477D8">
      <w:pPr>
        <w:rPr>
          <w:b/>
        </w:rPr>
      </w:pP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3256"/>
        <w:gridCol w:w="2409"/>
        <w:gridCol w:w="3360"/>
      </w:tblGrid>
      <w:tr w:rsidR="00F14768" w:rsidRPr="00E930B2" w14:paraId="2E6C0966" w14:textId="77777777" w:rsidTr="00BA7EB6">
        <w:trPr>
          <w:trHeight w:val="272"/>
        </w:trPr>
        <w:tc>
          <w:tcPr>
            <w:tcW w:w="9025" w:type="dxa"/>
            <w:gridSpan w:val="3"/>
            <w:shd w:val="clear" w:color="auto" w:fill="F7CAAC" w:themeFill="accent2" w:themeFillTint="66"/>
          </w:tcPr>
          <w:p w14:paraId="12BB16F2" w14:textId="77777777" w:rsidR="00F14768" w:rsidRPr="00E930B2" w:rsidRDefault="00F14768" w:rsidP="00BA7EB6">
            <w:pPr>
              <w:jc w:val="center"/>
              <w:rPr>
                <w:b/>
              </w:rPr>
            </w:pPr>
            <w:r>
              <w:rPr>
                <w:b/>
              </w:rPr>
              <w:t>Medicatiegebruik</w:t>
            </w:r>
          </w:p>
        </w:tc>
      </w:tr>
      <w:tr w:rsidR="00F14768" w14:paraId="1E7397DB" w14:textId="77777777" w:rsidTr="00BA7EB6">
        <w:trPr>
          <w:trHeight w:val="370"/>
        </w:trPr>
        <w:tc>
          <w:tcPr>
            <w:tcW w:w="3256" w:type="dxa"/>
          </w:tcPr>
          <w:p w14:paraId="01B14C79" w14:textId="77777777" w:rsidR="00F14768" w:rsidRPr="007477D8" w:rsidRDefault="00F14768" w:rsidP="00BA7EB6">
            <w:pPr>
              <w:rPr>
                <w:b/>
              </w:rPr>
            </w:pPr>
            <w:r w:rsidRPr="007477D8">
              <w:rPr>
                <w:b/>
              </w:rPr>
              <w:t>Medicijn</w:t>
            </w:r>
          </w:p>
        </w:tc>
        <w:tc>
          <w:tcPr>
            <w:tcW w:w="2409" w:type="dxa"/>
          </w:tcPr>
          <w:p w14:paraId="09CF7D33" w14:textId="77777777" w:rsidR="00F14768" w:rsidRPr="007477D8" w:rsidRDefault="00F14768" w:rsidP="00BA7EB6">
            <w:pPr>
              <w:ind w:left="48"/>
              <w:rPr>
                <w:b/>
              </w:rPr>
            </w:pPr>
            <w:r w:rsidRPr="007477D8">
              <w:rPr>
                <w:b/>
              </w:rPr>
              <w:t>Hoeveelheid</w:t>
            </w:r>
          </w:p>
        </w:tc>
        <w:tc>
          <w:tcPr>
            <w:tcW w:w="3360" w:type="dxa"/>
          </w:tcPr>
          <w:p w14:paraId="7802CCB1" w14:textId="77777777" w:rsidR="00F14768" w:rsidRPr="007477D8" w:rsidRDefault="00F14768" w:rsidP="00BA7EB6">
            <w:pPr>
              <w:ind w:left="216"/>
              <w:rPr>
                <w:b/>
              </w:rPr>
            </w:pPr>
            <w:r w:rsidRPr="007477D8">
              <w:rPr>
                <w:b/>
              </w:rPr>
              <w:t xml:space="preserve">Aantal </w:t>
            </w:r>
            <w:proofErr w:type="spellStart"/>
            <w:r w:rsidRPr="007477D8">
              <w:rPr>
                <w:b/>
              </w:rPr>
              <w:t>dd</w:t>
            </w:r>
            <w:proofErr w:type="spellEnd"/>
          </w:p>
        </w:tc>
      </w:tr>
      <w:tr w:rsidR="00F14768" w14:paraId="2FC201D3" w14:textId="77777777" w:rsidTr="00BA7EB6">
        <w:trPr>
          <w:trHeight w:val="370"/>
        </w:trPr>
        <w:tc>
          <w:tcPr>
            <w:tcW w:w="3256" w:type="dxa"/>
          </w:tcPr>
          <w:p w14:paraId="539576F6" w14:textId="77777777" w:rsidR="00F14768" w:rsidRDefault="00F14768" w:rsidP="00BA7EB6">
            <w:r>
              <w:t>Paracetamol</w:t>
            </w:r>
          </w:p>
        </w:tc>
        <w:tc>
          <w:tcPr>
            <w:tcW w:w="2409" w:type="dxa"/>
          </w:tcPr>
          <w:p w14:paraId="2801A35F" w14:textId="77777777" w:rsidR="00F14768" w:rsidRDefault="00F14768" w:rsidP="00BA7EB6">
            <w:pPr>
              <w:ind w:left="48"/>
            </w:pPr>
            <w:r>
              <w:t>500 mg</w:t>
            </w:r>
          </w:p>
        </w:tc>
        <w:tc>
          <w:tcPr>
            <w:tcW w:w="3360" w:type="dxa"/>
          </w:tcPr>
          <w:p w14:paraId="61E52B7B" w14:textId="57EC64D2" w:rsidR="00F14768" w:rsidRDefault="006E50E0" w:rsidP="00BA7EB6">
            <w:pPr>
              <w:ind w:left="216"/>
            </w:pPr>
            <w:r>
              <w:t>Zo nodig</w:t>
            </w:r>
            <w:r w:rsidR="00F14768">
              <w:t xml:space="preserve"> i.v.m. rugklachten</w:t>
            </w:r>
          </w:p>
        </w:tc>
      </w:tr>
    </w:tbl>
    <w:p w14:paraId="379187CA" w14:textId="65131012" w:rsidR="00F97854" w:rsidRDefault="00F97854">
      <w:pPr>
        <w:rPr>
          <w:b/>
        </w:rPr>
      </w:pP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4512"/>
        <w:gridCol w:w="4513"/>
      </w:tblGrid>
      <w:tr w:rsidR="007477D8" w14:paraId="147DF3FC" w14:textId="77777777" w:rsidTr="00612558">
        <w:trPr>
          <w:trHeight w:val="272"/>
        </w:trPr>
        <w:tc>
          <w:tcPr>
            <w:tcW w:w="9025" w:type="dxa"/>
            <w:gridSpan w:val="2"/>
            <w:shd w:val="clear" w:color="auto" w:fill="F7CAAC" w:themeFill="accent2" w:themeFillTint="66"/>
          </w:tcPr>
          <w:p w14:paraId="3244CD1F" w14:textId="77777777" w:rsidR="007477D8" w:rsidRPr="00E930B2" w:rsidRDefault="007477D8" w:rsidP="00612558">
            <w:pPr>
              <w:jc w:val="center"/>
              <w:rPr>
                <w:b/>
              </w:rPr>
            </w:pPr>
            <w:r w:rsidRPr="00E930B2">
              <w:rPr>
                <w:b/>
                <w:sz w:val="24"/>
              </w:rPr>
              <w:t>Parameters bij opname</w:t>
            </w:r>
          </w:p>
        </w:tc>
      </w:tr>
      <w:tr w:rsidR="007477D8" w14:paraId="268028F5" w14:textId="77777777" w:rsidTr="00612558">
        <w:trPr>
          <w:trHeight w:val="272"/>
        </w:trPr>
        <w:tc>
          <w:tcPr>
            <w:tcW w:w="4512" w:type="dxa"/>
          </w:tcPr>
          <w:p w14:paraId="3F05B63B" w14:textId="77777777" w:rsidR="007477D8" w:rsidRDefault="007477D8" w:rsidP="00612558">
            <w:r>
              <w:t>HF</w:t>
            </w:r>
          </w:p>
        </w:tc>
        <w:tc>
          <w:tcPr>
            <w:tcW w:w="4513" w:type="dxa"/>
          </w:tcPr>
          <w:p w14:paraId="592CCB4D" w14:textId="77777777" w:rsidR="007477D8" w:rsidRDefault="003A2DB0" w:rsidP="00612558">
            <w:r>
              <w:t>98</w:t>
            </w:r>
            <w:r w:rsidR="007477D8">
              <w:t>/min</w:t>
            </w:r>
          </w:p>
        </w:tc>
      </w:tr>
      <w:tr w:rsidR="007477D8" w14:paraId="31C21A4A" w14:textId="77777777" w:rsidTr="00612558">
        <w:trPr>
          <w:trHeight w:val="284"/>
        </w:trPr>
        <w:tc>
          <w:tcPr>
            <w:tcW w:w="4512" w:type="dxa"/>
          </w:tcPr>
          <w:p w14:paraId="1DB00CA2" w14:textId="77777777" w:rsidR="007477D8" w:rsidRDefault="007477D8" w:rsidP="00612558">
            <w:r>
              <w:t>RR</w:t>
            </w:r>
          </w:p>
        </w:tc>
        <w:tc>
          <w:tcPr>
            <w:tcW w:w="4513" w:type="dxa"/>
          </w:tcPr>
          <w:p w14:paraId="05E15D39" w14:textId="77777777" w:rsidR="007477D8" w:rsidRDefault="007477D8" w:rsidP="00612558">
            <w:r>
              <w:t>1</w:t>
            </w:r>
            <w:r w:rsidR="003A2DB0">
              <w:t>50</w:t>
            </w:r>
            <w:r>
              <w:t>/</w:t>
            </w:r>
            <w:r w:rsidR="003A2DB0">
              <w:t>100</w:t>
            </w:r>
          </w:p>
        </w:tc>
      </w:tr>
      <w:tr w:rsidR="007477D8" w14:paraId="4D54FB39" w14:textId="77777777" w:rsidTr="00612558">
        <w:trPr>
          <w:trHeight w:val="272"/>
        </w:trPr>
        <w:tc>
          <w:tcPr>
            <w:tcW w:w="4512" w:type="dxa"/>
          </w:tcPr>
          <w:p w14:paraId="7E7766C4" w14:textId="77777777" w:rsidR="007477D8" w:rsidRDefault="007477D8" w:rsidP="00612558">
            <w:r>
              <w:t>Temperatuur</w:t>
            </w:r>
          </w:p>
        </w:tc>
        <w:tc>
          <w:tcPr>
            <w:tcW w:w="4513" w:type="dxa"/>
          </w:tcPr>
          <w:p w14:paraId="45AE5DE5" w14:textId="77777777" w:rsidR="007477D8" w:rsidRDefault="007477D8" w:rsidP="00612558">
            <w:r>
              <w:t>3</w:t>
            </w:r>
            <w:r w:rsidR="003A2DB0">
              <w:t>7.2</w:t>
            </w:r>
          </w:p>
        </w:tc>
      </w:tr>
      <w:tr w:rsidR="007477D8" w14:paraId="76B25338" w14:textId="77777777" w:rsidTr="00612558">
        <w:trPr>
          <w:trHeight w:val="272"/>
        </w:trPr>
        <w:tc>
          <w:tcPr>
            <w:tcW w:w="4512" w:type="dxa"/>
          </w:tcPr>
          <w:p w14:paraId="50369C2A" w14:textId="77777777" w:rsidR="007477D8" w:rsidRDefault="007477D8" w:rsidP="00612558">
            <w:r>
              <w:t>Ademhaling</w:t>
            </w:r>
          </w:p>
        </w:tc>
        <w:tc>
          <w:tcPr>
            <w:tcW w:w="4513" w:type="dxa"/>
          </w:tcPr>
          <w:p w14:paraId="5A11C4A8" w14:textId="77777777" w:rsidR="007477D8" w:rsidRDefault="007477D8" w:rsidP="00612558">
            <w:r>
              <w:t>1</w:t>
            </w:r>
            <w:r w:rsidR="00491D42">
              <w:t>8</w:t>
            </w:r>
            <w:r>
              <w:t xml:space="preserve">/min </w:t>
            </w:r>
          </w:p>
        </w:tc>
      </w:tr>
      <w:tr w:rsidR="007477D8" w14:paraId="0F584BBB" w14:textId="77777777" w:rsidTr="00612558">
        <w:trPr>
          <w:trHeight w:val="272"/>
        </w:trPr>
        <w:tc>
          <w:tcPr>
            <w:tcW w:w="4512" w:type="dxa"/>
          </w:tcPr>
          <w:p w14:paraId="322F84A7" w14:textId="77777777" w:rsidR="007477D8" w:rsidRDefault="007477D8" w:rsidP="00612558">
            <w:r>
              <w:t xml:space="preserve">Saturatie </w:t>
            </w:r>
          </w:p>
        </w:tc>
        <w:tc>
          <w:tcPr>
            <w:tcW w:w="4513" w:type="dxa"/>
          </w:tcPr>
          <w:p w14:paraId="6400D781" w14:textId="77777777" w:rsidR="007477D8" w:rsidRDefault="007477D8" w:rsidP="00612558">
            <w:r>
              <w:t xml:space="preserve">98 % </w:t>
            </w:r>
          </w:p>
        </w:tc>
      </w:tr>
      <w:tr w:rsidR="007477D8" w14:paraId="24E3C198" w14:textId="77777777" w:rsidTr="00612558">
        <w:trPr>
          <w:trHeight w:val="272"/>
        </w:trPr>
        <w:tc>
          <w:tcPr>
            <w:tcW w:w="4512" w:type="dxa"/>
          </w:tcPr>
          <w:p w14:paraId="495DEC92" w14:textId="77777777" w:rsidR="007477D8" w:rsidRDefault="007477D8" w:rsidP="00612558">
            <w:r>
              <w:t>Bewustzijn</w:t>
            </w:r>
          </w:p>
        </w:tc>
        <w:tc>
          <w:tcPr>
            <w:tcW w:w="4513" w:type="dxa"/>
          </w:tcPr>
          <w:p w14:paraId="33497A40" w14:textId="77777777" w:rsidR="007477D8" w:rsidRDefault="00491D42" w:rsidP="00612558">
            <w:r>
              <w:t xml:space="preserve">Verward en wat minder alert (suffig) </w:t>
            </w:r>
          </w:p>
        </w:tc>
      </w:tr>
      <w:tr w:rsidR="007477D8" w14:paraId="1D08BEFF" w14:textId="77777777" w:rsidTr="00612558">
        <w:trPr>
          <w:trHeight w:val="284"/>
        </w:trPr>
        <w:tc>
          <w:tcPr>
            <w:tcW w:w="4512" w:type="dxa"/>
          </w:tcPr>
          <w:p w14:paraId="50869D9D" w14:textId="77777777" w:rsidR="007477D8" w:rsidRDefault="007477D8" w:rsidP="00612558">
            <w:r>
              <w:t xml:space="preserve">Kleur </w:t>
            </w:r>
          </w:p>
        </w:tc>
        <w:tc>
          <w:tcPr>
            <w:tcW w:w="4513" w:type="dxa"/>
          </w:tcPr>
          <w:p w14:paraId="57596F1E" w14:textId="77777777" w:rsidR="007477D8" w:rsidRDefault="00491D42" w:rsidP="00612558">
            <w:r>
              <w:t xml:space="preserve">Normaal </w:t>
            </w:r>
          </w:p>
        </w:tc>
      </w:tr>
    </w:tbl>
    <w:p w14:paraId="73940218" w14:textId="287F91C0" w:rsidR="00C447F2" w:rsidRDefault="00C447F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5"/>
        <w:gridCol w:w="7652"/>
      </w:tblGrid>
      <w:tr w:rsidR="00310D28" w14:paraId="65E7C28D" w14:textId="77777777" w:rsidTr="00F14768">
        <w:trPr>
          <w:trHeight w:val="255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10213B2C" w14:textId="77777777" w:rsidR="00310D28" w:rsidRPr="00E930B2" w:rsidRDefault="00310D28" w:rsidP="00612558">
            <w:pPr>
              <w:jc w:val="center"/>
              <w:rPr>
                <w:b/>
              </w:rPr>
            </w:pPr>
            <w:proofErr w:type="spellStart"/>
            <w:r w:rsidRPr="00E930B2">
              <w:rPr>
                <w:b/>
                <w:sz w:val="24"/>
              </w:rPr>
              <w:t>Labwaarden</w:t>
            </w:r>
            <w:proofErr w:type="spellEnd"/>
          </w:p>
        </w:tc>
      </w:tr>
      <w:tr w:rsidR="00310D28" w14:paraId="78D3E5CD" w14:textId="77777777" w:rsidTr="00F14768">
        <w:trPr>
          <w:trHeight w:val="255"/>
        </w:trPr>
        <w:tc>
          <w:tcPr>
            <w:tcW w:w="1415" w:type="dxa"/>
          </w:tcPr>
          <w:p w14:paraId="071F8493" w14:textId="77777777" w:rsidR="00310D28" w:rsidRDefault="00310D28" w:rsidP="00612558">
            <w:r>
              <w:t>HB</w:t>
            </w:r>
          </w:p>
        </w:tc>
        <w:tc>
          <w:tcPr>
            <w:tcW w:w="7652" w:type="dxa"/>
          </w:tcPr>
          <w:p w14:paraId="5F2DBDB6" w14:textId="77777777" w:rsidR="00310D28" w:rsidRDefault="00310D28" w:rsidP="00612558">
            <w:r>
              <w:t>9.7</w:t>
            </w:r>
          </w:p>
        </w:tc>
      </w:tr>
      <w:tr w:rsidR="00310D28" w14:paraId="3B060E66" w14:textId="77777777" w:rsidTr="00F14768">
        <w:trPr>
          <w:trHeight w:val="267"/>
        </w:trPr>
        <w:tc>
          <w:tcPr>
            <w:tcW w:w="1415" w:type="dxa"/>
          </w:tcPr>
          <w:p w14:paraId="7423DEE2" w14:textId="77777777" w:rsidR="00310D28" w:rsidRDefault="00310D28" w:rsidP="00612558">
            <w:r>
              <w:t>HT</w:t>
            </w:r>
          </w:p>
        </w:tc>
        <w:tc>
          <w:tcPr>
            <w:tcW w:w="7652" w:type="dxa"/>
          </w:tcPr>
          <w:p w14:paraId="1F2A7638" w14:textId="77777777" w:rsidR="00310D28" w:rsidRDefault="00310D28" w:rsidP="00612558">
            <w:r>
              <w:t>0.47</w:t>
            </w:r>
          </w:p>
        </w:tc>
      </w:tr>
      <w:tr w:rsidR="00310D28" w14:paraId="5333DB48" w14:textId="77777777" w:rsidTr="00F14768">
        <w:trPr>
          <w:trHeight w:val="267"/>
        </w:trPr>
        <w:tc>
          <w:tcPr>
            <w:tcW w:w="1415" w:type="dxa"/>
          </w:tcPr>
          <w:p w14:paraId="7263208A" w14:textId="77777777" w:rsidR="00310D28" w:rsidRDefault="00310D28" w:rsidP="00612558">
            <w:r>
              <w:t>Erythrocyten</w:t>
            </w:r>
          </w:p>
        </w:tc>
        <w:tc>
          <w:tcPr>
            <w:tcW w:w="7652" w:type="dxa"/>
          </w:tcPr>
          <w:p w14:paraId="5FE444E4" w14:textId="77777777" w:rsidR="00310D28" w:rsidRDefault="00310D28" w:rsidP="00612558">
            <w:r>
              <w:t>5.5</w:t>
            </w:r>
          </w:p>
        </w:tc>
      </w:tr>
      <w:tr w:rsidR="00310D28" w14:paraId="0B1F2C9F" w14:textId="77777777" w:rsidTr="00F14768">
        <w:trPr>
          <w:trHeight w:val="255"/>
        </w:trPr>
        <w:tc>
          <w:tcPr>
            <w:tcW w:w="1415" w:type="dxa"/>
          </w:tcPr>
          <w:p w14:paraId="07704E0C" w14:textId="77777777" w:rsidR="00310D28" w:rsidRDefault="00310D28" w:rsidP="00612558">
            <w:r>
              <w:t>Leukocyten</w:t>
            </w:r>
          </w:p>
        </w:tc>
        <w:tc>
          <w:tcPr>
            <w:tcW w:w="7652" w:type="dxa"/>
          </w:tcPr>
          <w:p w14:paraId="7A6EE39E" w14:textId="77777777" w:rsidR="00310D28" w:rsidRDefault="00310D28" w:rsidP="00612558">
            <w:r>
              <w:t>5.1</w:t>
            </w:r>
          </w:p>
        </w:tc>
      </w:tr>
      <w:tr w:rsidR="00310D28" w14:paraId="02C19C17" w14:textId="77777777" w:rsidTr="00F14768">
        <w:trPr>
          <w:trHeight w:val="255"/>
        </w:trPr>
        <w:tc>
          <w:tcPr>
            <w:tcW w:w="1415" w:type="dxa"/>
          </w:tcPr>
          <w:p w14:paraId="45FF8BEE" w14:textId="77777777" w:rsidR="00310D28" w:rsidRDefault="00310D28" w:rsidP="00612558">
            <w:r>
              <w:t>Trombocyten</w:t>
            </w:r>
          </w:p>
        </w:tc>
        <w:tc>
          <w:tcPr>
            <w:tcW w:w="7652" w:type="dxa"/>
          </w:tcPr>
          <w:p w14:paraId="77A7FDD4" w14:textId="77777777" w:rsidR="00310D28" w:rsidRDefault="00310D28" w:rsidP="00612558">
            <w:r>
              <w:t>210</w:t>
            </w:r>
          </w:p>
        </w:tc>
      </w:tr>
      <w:tr w:rsidR="00310D28" w14:paraId="3C5C1285" w14:textId="77777777" w:rsidTr="00F14768">
        <w:trPr>
          <w:trHeight w:val="255"/>
        </w:trPr>
        <w:tc>
          <w:tcPr>
            <w:tcW w:w="1415" w:type="dxa"/>
          </w:tcPr>
          <w:p w14:paraId="588DCB63" w14:textId="77777777" w:rsidR="00310D28" w:rsidRDefault="00310D28" w:rsidP="00612558">
            <w:r>
              <w:t>Natrium</w:t>
            </w:r>
          </w:p>
        </w:tc>
        <w:tc>
          <w:tcPr>
            <w:tcW w:w="7652" w:type="dxa"/>
          </w:tcPr>
          <w:p w14:paraId="52C0752D" w14:textId="77777777" w:rsidR="00310D28" w:rsidRDefault="00310D28" w:rsidP="00612558">
            <w:r>
              <w:t>138</w:t>
            </w:r>
          </w:p>
        </w:tc>
      </w:tr>
      <w:tr w:rsidR="00310D28" w14:paraId="54AF577E" w14:textId="77777777" w:rsidTr="00F14768">
        <w:trPr>
          <w:trHeight w:val="255"/>
        </w:trPr>
        <w:tc>
          <w:tcPr>
            <w:tcW w:w="1415" w:type="dxa"/>
          </w:tcPr>
          <w:p w14:paraId="333F439F" w14:textId="77777777" w:rsidR="00310D28" w:rsidRDefault="00310D28" w:rsidP="00612558">
            <w:r>
              <w:t>Kalium</w:t>
            </w:r>
          </w:p>
        </w:tc>
        <w:tc>
          <w:tcPr>
            <w:tcW w:w="7652" w:type="dxa"/>
          </w:tcPr>
          <w:p w14:paraId="1D11F34B" w14:textId="77777777" w:rsidR="00310D28" w:rsidRDefault="00310D28" w:rsidP="00612558">
            <w:r>
              <w:t>4,3</w:t>
            </w:r>
          </w:p>
        </w:tc>
      </w:tr>
      <w:tr w:rsidR="00310D28" w14:paraId="7101B02F" w14:textId="77777777" w:rsidTr="00F14768">
        <w:trPr>
          <w:trHeight w:val="255"/>
        </w:trPr>
        <w:tc>
          <w:tcPr>
            <w:tcW w:w="1415" w:type="dxa"/>
          </w:tcPr>
          <w:p w14:paraId="65BC4F0B" w14:textId="77777777" w:rsidR="00310D28" w:rsidRDefault="00310D28" w:rsidP="00612558">
            <w:r>
              <w:t>Ureum</w:t>
            </w:r>
          </w:p>
        </w:tc>
        <w:tc>
          <w:tcPr>
            <w:tcW w:w="7652" w:type="dxa"/>
          </w:tcPr>
          <w:p w14:paraId="043143C6" w14:textId="77777777" w:rsidR="00310D28" w:rsidRDefault="00310D28" w:rsidP="00612558">
            <w:r>
              <w:t>78</w:t>
            </w:r>
          </w:p>
        </w:tc>
      </w:tr>
      <w:tr w:rsidR="00310D28" w14:paraId="07B3EAAD" w14:textId="77777777" w:rsidTr="00F14768">
        <w:trPr>
          <w:trHeight w:val="255"/>
        </w:trPr>
        <w:tc>
          <w:tcPr>
            <w:tcW w:w="1415" w:type="dxa"/>
          </w:tcPr>
          <w:p w14:paraId="68D0F02F" w14:textId="77777777" w:rsidR="00310D28" w:rsidRDefault="00310D28" w:rsidP="00612558">
            <w:proofErr w:type="spellStart"/>
            <w:r>
              <w:t>Kreatinine</w:t>
            </w:r>
            <w:proofErr w:type="spellEnd"/>
            <w:r>
              <w:t xml:space="preserve"> </w:t>
            </w:r>
          </w:p>
        </w:tc>
        <w:tc>
          <w:tcPr>
            <w:tcW w:w="7652" w:type="dxa"/>
          </w:tcPr>
          <w:p w14:paraId="329B37AE" w14:textId="77777777" w:rsidR="00310D28" w:rsidRDefault="00310D28" w:rsidP="00612558">
            <w:r>
              <w:t>6,8</w:t>
            </w:r>
          </w:p>
        </w:tc>
      </w:tr>
      <w:tr w:rsidR="00310D28" w14:paraId="5C20E2F3" w14:textId="77777777" w:rsidTr="00F14768">
        <w:trPr>
          <w:trHeight w:val="255"/>
        </w:trPr>
        <w:tc>
          <w:tcPr>
            <w:tcW w:w="1415" w:type="dxa"/>
          </w:tcPr>
          <w:p w14:paraId="1C3EA7DF" w14:textId="77777777" w:rsidR="00310D28" w:rsidRDefault="00310D28" w:rsidP="00612558">
            <w:r>
              <w:t>BSE</w:t>
            </w:r>
          </w:p>
        </w:tc>
        <w:tc>
          <w:tcPr>
            <w:tcW w:w="7652" w:type="dxa"/>
          </w:tcPr>
          <w:p w14:paraId="2ABAD241" w14:textId="77777777" w:rsidR="00310D28" w:rsidRDefault="00310D28" w:rsidP="00612558">
            <w:r>
              <w:t>8.0</w:t>
            </w:r>
          </w:p>
        </w:tc>
      </w:tr>
    </w:tbl>
    <w:p w14:paraId="565AF310" w14:textId="77777777" w:rsidR="00C447F2" w:rsidRDefault="00C447F2" w:rsidP="00BF4452">
      <w:pPr>
        <w:rPr>
          <w:b/>
          <w:bCs/>
        </w:rPr>
      </w:pPr>
    </w:p>
    <w:sectPr w:rsidR="00C4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EB"/>
      </v:shape>
    </w:pict>
  </w:numPicBullet>
  <w:abstractNum w:abstractNumId="0" w15:restartNumberingAfterBreak="0">
    <w:nsid w:val="068A0F53"/>
    <w:multiLevelType w:val="multilevel"/>
    <w:tmpl w:val="4DB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D3849"/>
    <w:multiLevelType w:val="multilevel"/>
    <w:tmpl w:val="1FE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30F6A"/>
    <w:multiLevelType w:val="multilevel"/>
    <w:tmpl w:val="2A5C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C3CE6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E40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18F2"/>
    <w:multiLevelType w:val="multilevel"/>
    <w:tmpl w:val="5A8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7F6433"/>
    <w:multiLevelType w:val="hybridMultilevel"/>
    <w:tmpl w:val="83B0688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2A1"/>
    <w:multiLevelType w:val="hybridMultilevel"/>
    <w:tmpl w:val="333E632C"/>
    <w:lvl w:ilvl="0" w:tplc="932ED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681"/>
    <w:multiLevelType w:val="multilevel"/>
    <w:tmpl w:val="2C7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76FE3"/>
    <w:multiLevelType w:val="hybridMultilevel"/>
    <w:tmpl w:val="6BF64BC4"/>
    <w:lvl w:ilvl="0" w:tplc="49D6E99A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F0C"/>
    <w:multiLevelType w:val="hybridMultilevel"/>
    <w:tmpl w:val="35369EC4"/>
    <w:lvl w:ilvl="0" w:tplc="7E8C2C84">
      <w:start w:val="5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25417"/>
    <w:multiLevelType w:val="hybridMultilevel"/>
    <w:tmpl w:val="3BBE7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0BB3"/>
    <w:multiLevelType w:val="hybridMultilevel"/>
    <w:tmpl w:val="36CED856"/>
    <w:lvl w:ilvl="0" w:tplc="C1BE39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27"/>
    <w:rsid w:val="00047B1C"/>
    <w:rsid w:val="00067997"/>
    <w:rsid w:val="001D728E"/>
    <w:rsid w:val="001E3DAC"/>
    <w:rsid w:val="002233DA"/>
    <w:rsid w:val="0023173D"/>
    <w:rsid w:val="002832B0"/>
    <w:rsid w:val="002969BA"/>
    <w:rsid w:val="002D5A17"/>
    <w:rsid w:val="00310D28"/>
    <w:rsid w:val="00350FC2"/>
    <w:rsid w:val="00395531"/>
    <w:rsid w:val="003A2DB0"/>
    <w:rsid w:val="003A7FEF"/>
    <w:rsid w:val="003F1761"/>
    <w:rsid w:val="0040641E"/>
    <w:rsid w:val="00423E09"/>
    <w:rsid w:val="004461BD"/>
    <w:rsid w:val="00491D42"/>
    <w:rsid w:val="004A5AE4"/>
    <w:rsid w:val="004C082E"/>
    <w:rsid w:val="004C493B"/>
    <w:rsid w:val="004E530F"/>
    <w:rsid w:val="00516F9E"/>
    <w:rsid w:val="00531BA2"/>
    <w:rsid w:val="005802FD"/>
    <w:rsid w:val="0058132B"/>
    <w:rsid w:val="006777A9"/>
    <w:rsid w:val="00697083"/>
    <w:rsid w:val="006E50E0"/>
    <w:rsid w:val="007001BE"/>
    <w:rsid w:val="007477D8"/>
    <w:rsid w:val="007477E4"/>
    <w:rsid w:val="00751445"/>
    <w:rsid w:val="007630BA"/>
    <w:rsid w:val="007749DB"/>
    <w:rsid w:val="007752C2"/>
    <w:rsid w:val="00786444"/>
    <w:rsid w:val="007A79AB"/>
    <w:rsid w:val="007B67A1"/>
    <w:rsid w:val="00835C02"/>
    <w:rsid w:val="00855EE8"/>
    <w:rsid w:val="00861ED5"/>
    <w:rsid w:val="008B714F"/>
    <w:rsid w:val="0092115B"/>
    <w:rsid w:val="009255C2"/>
    <w:rsid w:val="00933292"/>
    <w:rsid w:val="00996AB8"/>
    <w:rsid w:val="009D31EA"/>
    <w:rsid w:val="009D57B7"/>
    <w:rsid w:val="00A10382"/>
    <w:rsid w:val="00A53E25"/>
    <w:rsid w:val="00A63FEA"/>
    <w:rsid w:val="00A92102"/>
    <w:rsid w:val="00A97E71"/>
    <w:rsid w:val="00AB67C7"/>
    <w:rsid w:val="00B06491"/>
    <w:rsid w:val="00B1673A"/>
    <w:rsid w:val="00B36EC8"/>
    <w:rsid w:val="00B90BE9"/>
    <w:rsid w:val="00BA2F7C"/>
    <w:rsid w:val="00BC2856"/>
    <w:rsid w:val="00BE2427"/>
    <w:rsid w:val="00BE2B71"/>
    <w:rsid w:val="00BF4452"/>
    <w:rsid w:val="00BF6B7D"/>
    <w:rsid w:val="00C30174"/>
    <w:rsid w:val="00C3369D"/>
    <w:rsid w:val="00C447F2"/>
    <w:rsid w:val="00C47225"/>
    <w:rsid w:val="00C63F43"/>
    <w:rsid w:val="00C76DC3"/>
    <w:rsid w:val="00C804A2"/>
    <w:rsid w:val="00CE287D"/>
    <w:rsid w:val="00CF1435"/>
    <w:rsid w:val="00D15D25"/>
    <w:rsid w:val="00D20B30"/>
    <w:rsid w:val="00D2157F"/>
    <w:rsid w:val="00D613AF"/>
    <w:rsid w:val="00E2006D"/>
    <w:rsid w:val="00EB7F2F"/>
    <w:rsid w:val="00F137C3"/>
    <w:rsid w:val="00F14768"/>
    <w:rsid w:val="00F27E22"/>
    <w:rsid w:val="00F67470"/>
    <w:rsid w:val="00F75046"/>
    <w:rsid w:val="00F97854"/>
    <w:rsid w:val="00F979F6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3F809"/>
  <w15:chartTrackingRefBased/>
  <w15:docId w15:val="{D3F85BBD-84EE-4865-A9EE-F365C6B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1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77A9"/>
    <w:rPr>
      <w:color w:val="0000FF"/>
      <w:u w:val="single"/>
    </w:rPr>
  </w:style>
  <w:style w:type="table" w:styleId="Tabelraster">
    <w:name w:val="Table Grid"/>
    <w:basedOn w:val="Standaardtabel"/>
    <w:uiPriority w:val="59"/>
    <w:rsid w:val="0074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1D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3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0AC2B-DE67-461D-9879-BCDE715CF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A3119-56DA-462B-AA76-6C36C8BED83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69eb86d-0fb8-4364-bb17-d27f6b2029d0"/>
    <ds:schemaRef ds:uri="0bfbde32-856c-4dfd-bc38-4322d606c322"/>
  </ds:schemaRefs>
</ds:datastoreItem>
</file>

<file path=customXml/itemProps3.xml><?xml version="1.0" encoding="utf-8"?>
<ds:datastoreItem xmlns:ds="http://schemas.openxmlformats.org/officeDocument/2006/customXml" ds:itemID="{4FB15566-9654-47BE-A7CC-AB0E65AC2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Scholing</dc:creator>
  <cp:keywords/>
  <dc:description/>
  <cp:lastModifiedBy>Ester Varwijk</cp:lastModifiedBy>
  <cp:revision>27</cp:revision>
  <dcterms:created xsi:type="dcterms:W3CDTF">2020-11-10T11:11:00Z</dcterms:created>
  <dcterms:modified xsi:type="dcterms:W3CDTF">2021-09-24T10:09:00Z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